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B0" w:rsidRDefault="009F58B0" w:rsidP="00E30915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50F78">
        <w:rPr>
          <w:rFonts w:asciiTheme="majorBidi" w:hAnsiTheme="majorBidi" w:cstheme="majorBidi"/>
          <w:b/>
          <w:bCs/>
          <w:sz w:val="32"/>
          <w:szCs w:val="32"/>
          <w:lang w:bidi="ar-IQ"/>
        </w:rPr>
        <w:t>Ovum pickup (OPU)</w:t>
      </w:r>
    </w:p>
    <w:p w:rsidR="00731A03" w:rsidRPr="0073649D" w:rsidRDefault="005A650A" w:rsidP="003352E6">
      <w:pPr>
        <w:bidi w:val="0"/>
        <w:spacing w:line="360" w:lineRule="auto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73649D">
        <w:rPr>
          <w:rFonts w:asciiTheme="majorBidi" w:hAnsiTheme="majorBidi" w:cstheme="majorBidi"/>
          <w:sz w:val="32"/>
          <w:szCs w:val="32"/>
          <w:lang w:bidi="ar-IQ"/>
        </w:rPr>
        <w:t xml:space="preserve">There are several method used for collect the ovum from ovaries in live and dead animals </w:t>
      </w:r>
    </w:p>
    <w:p w:rsidR="00731A03" w:rsidRPr="00FC5FE3" w:rsidRDefault="00731A03" w:rsidP="005A650A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C5FE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From live animals: </w:t>
      </w:r>
    </w:p>
    <w:p w:rsidR="00731A03" w:rsidRPr="0073649D" w:rsidRDefault="00731A03" w:rsidP="00731A03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73649D">
        <w:rPr>
          <w:rFonts w:asciiTheme="majorBidi" w:hAnsiTheme="majorBidi" w:cstheme="majorBidi"/>
          <w:sz w:val="32"/>
          <w:szCs w:val="32"/>
          <w:lang w:bidi="ar-IQ"/>
        </w:rPr>
        <w:t>Ovum aspiration by trans</w:t>
      </w:r>
      <w:r w:rsidR="005A650A" w:rsidRPr="0073649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73649D">
        <w:rPr>
          <w:rFonts w:asciiTheme="majorBidi" w:hAnsiTheme="majorBidi" w:cstheme="majorBidi"/>
          <w:sz w:val="32"/>
          <w:szCs w:val="32"/>
          <w:lang w:bidi="ar-IQ"/>
        </w:rPr>
        <w:t>vaginal ultrasound guided aspiration</w:t>
      </w:r>
    </w:p>
    <w:p w:rsidR="00731A03" w:rsidRPr="0073649D" w:rsidRDefault="00731A03" w:rsidP="00731A03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73649D">
        <w:rPr>
          <w:rFonts w:asciiTheme="majorBidi" w:hAnsiTheme="majorBidi" w:cstheme="majorBidi"/>
          <w:sz w:val="32"/>
          <w:szCs w:val="32"/>
          <w:lang w:bidi="ar-IQ"/>
        </w:rPr>
        <w:t xml:space="preserve"> Laparotomy by abdominal surgical in small ruminants</w:t>
      </w:r>
    </w:p>
    <w:p w:rsidR="00731A03" w:rsidRPr="0073649D" w:rsidRDefault="00731A03" w:rsidP="00731A03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73649D">
        <w:rPr>
          <w:rFonts w:asciiTheme="majorBidi" w:hAnsiTheme="majorBidi" w:cstheme="majorBidi"/>
          <w:sz w:val="32"/>
          <w:szCs w:val="32"/>
          <w:lang w:bidi="ar-IQ"/>
        </w:rPr>
        <w:t xml:space="preserve"> Laparoscopic ovum pick up</w:t>
      </w:r>
    </w:p>
    <w:p w:rsidR="00731A03" w:rsidRPr="00FC5FE3" w:rsidRDefault="00731A03" w:rsidP="00731A03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C5FE3">
        <w:rPr>
          <w:rFonts w:asciiTheme="majorBidi" w:hAnsiTheme="majorBidi" w:cstheme="majorBidi"/>
          <w:b/>
          <w:bCs/>
          <w:sz w:val="32"/>
          <w:szCs w:val="32"/>
          <w:lang w:bidi="ar-IQ"/>
        </w:rPr>
        <w:t>From slaughter animals</w:t>
      </w:r>
    </w:p>
    <w:p w:rsidR="003352E6" w:rsidRDefault="00731A03" w:rsidP="003352E6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3649D">
        <w:rPr>
          <w:rFonts w:asciiTheme="majorBidi" w:hAnsiTheme="majorBidi" w:cstheme="majorBidi"/>
          <w:sz w:val="32"/>
          <w:szCs w:val="32"/>
          <w:lang w:bidi="ar-IQ"/>
        </w:rPr>
        <w:t xml:space="preserve">Ovum collect from dead animals during half hours after slaughter and put in physiological solution added </w:t>
      </w:r>
      <w:r w:rsidR="003352E6" w:rsidRPr="0073649D">
        <w:rPr>
          <w:rFonts w:asciiTheme="majorBidi" w:hAnsiTheme="majorBidi" w:cstheme="majorBidi"/>
          <w:sz w:val="32"/>
          <w:szCs w:val="32"/>
          <w:lang w:bidi="ar-IQ"/>
        </w:rPr>
        <w:t>to broad</w:t>
      </w:r>
      <w:r w:rsidRPr="0073649D">
        <w:rPr>
          <w:rFonts w:asciiTheme="majorBidi" w:hAnsiTheme="majorBidi" w:cstheme="majorBidi"/>
          <w:sz w:val="32"/>
          <w:szCs w:val="32"/>
          <w:lang w:bidi="ar-IQ"/>
        </w:rPr>
        <w:t xml:space="preserve"> spectrum antibiotic </w:t>
      </w:r>
      <w:r w:rsidR="005A650A" w:rsidRPr="0073649D">
        <w:rPr>
          <w:rFonts w:asciiTheme="majorBidi" w:hAnsiTheme="majorBidi" w:cstheme="majorBidi"/>
          <w:sz w:val="32"/>
          <w:szCs w:val="32"/>
          <w:lang w:bidi="ar-IQ"/>
        </w:rPr>
        <w:t xml:space="preserve">after </w:t>
      </w:r>
      <w:r w:rsidR="003352E6" w:rsidRPr="0073649D">
        <w:rPr>
          <w:rFonts w:asciiTheme="majorBidi" w:hAnsiTheme="majorBidi" w:cstheme="majorBidi"/>
          <w:sz w:val="32"/>
          <w:szCs w:val="32"/>
          <w:lang w:bidi="ar-IQ"/>
        </w:rPr>
        <w:t>that transfer</w:t>
      </w:r>
      <w:r w:rsidR="00640336" w:rsidRPr="0073649D">
        <w:rPr>
          <w:rFonts w:asciiTheme="majorBidi" w:hAnsiTheme="majorBidi" w:cstheme="majorBidi"/>
          <w:sz w:val="32"/>
          <w:szCs w:val="32"/>
          <w:lang w:bidi="ar-IQ"/>
        </w:rPr>
        <w:t xml:space="preserve"> to laboratory at 25 to 40 C temperature during </w:t>
      </w:r>
      <w:r w:rsidR="003352E6" w:rsidRPr="0073649D">
        <w:rPr>
          <w:rFonts w:asciiTheme="majorBidi" w:hAnsiTheme="majorBidi" w:cstheme="majorBidi"/>
          <w:sz w:val="32"/>
          <w:szCs w:val="32"/>
          <w:lang w:bidi="ar-IQ"/>
        </w:rPr>
        <w:t>period do</w:t>
      </w:r>
      <w:r w:rsidR="005A650A" w:rsidRPr="0073649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3352E6" w:rsidRPr="0073649D">
        <w:rPr>
          <w:rFonts w:asciiTheme="majorBidi" w:hAnsiTheme="majorBidi" w:cstheme="majorBidi"/>
          <w:sz w:val="32"/>
          <w:szCs w:val="32"/>
          <w:lang w:bidi="ar-IQ"/>
        </w:rPr>
        <w:t>not increase</w:t>
      </w:r>
      <w:r w:rsidR="00640336" w:rsidRPr="0073649D">
        <w:rPr>
          <w:rFonts w:asciiTheme="majorBidi" w:hAnsiTheme="majorBidi" w:cstheme="majorBidi"/>
          <w:sz w:val="32"/>
          <w:szCs w:val="32"/>
          <w:lang w:bidi="ar-IQ"/>
        </w:rPr>
        <w:t xml:space="preserve"> for 2 hours after slaughter </w:t>
      </w:r>
      <w:r w:rsidR="003352E6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73649D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The first step to producing embryos in the laboratory is the </w:t>
      </w:r>
      <w:r w:rsidR="003352E6">
        <w:rPr>
          <w:rFonts w:asciiTheme="majorBidi" w:hAnsiTheme="majorBidi" w:cstheme="majorBidi"/>
          <w:sz w:val="28"/>
          <w:szCs w:val="28"/>
          <w:lang w:bidi="ar-IQ"/>
        </w:rPr>
        <w:t>aspiration</w:t>
      </w:r>
      <w:r w:rsidR="0073649D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of the egg from the ovaries by the previous method</w:t>
      </w:r>
      <w:r w:rsidR="009F58B0" w:rsidRPr="0073649D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73649D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352E6" w:rsidRPr="00FC5FE3" w:rsidRDefault="00FC5FE3" w:rsidP="003352E6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C5FE3">
        <w:rPr>
          <w:rFonts w:asciiTheme="majorBidi" w:hAnsiTheme="majorBidi" w:cstheme="majorBidi"/>
          <w:b/>
          <w:bCs/>
          <w:sz w:val="32"/>
          <w:szCs w:val="32"/>
          <w:lang w:bidi="ar-IQ"/>
        </w:rPr>
        <w:t>OPU TECHNIQUE</w:t>
      </w:r>
    </w:p>
    <w:p w:rsidR="00B71F49" w:rsidRPr="003352E6" w:rsidRDefault="0073649D" w:rsidP="003352E6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F58B0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Using </w:t>
      </w:r>
      <w:proofErr w:type="spellStart"/>
      <w:r w:rsidR="003352E6" w:rsidRPr="0073649D">
        <w:rPr>
          <w:rFonts w:asciiTheme="majorBidi" w:hAnsiTheme="majorBidi" w:cstheme="majorBidi"/>
          <w:sz w:val="28"/>
          <w:szCs w:val="28"/>
          <w:lang w:bidi="ar-IQ"/>
        </w:rPr>
        <w:t>transvaginal</w:t>
      </w:r>
      <w:proofErr w:type="spellEnd"/>
      <w:r w:rsidR="003352E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352E6" w:rsidRPr="0073649D">
        <w:rPr>
          <w:rFonts w:asciiTheme="majorBidi" w:hAnsiTheme="majorBidi" w:cstheme="majorBidi"/>
          <w:sz w:val="28"/>
          <w:szCs w:val="28"/>
          <w:lang w:bidi="ar-IQ"/>
        </w:rPr>
        <w:t>ovum</w:t>
      </w:r>
      <w:r w:rsidR="00292098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pickup (OPU) ova can be harvested repeatedly from the same cow, potentially providing many more </w:t>
      </w:r>
      <w:r w:rsidR="00A50F78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ova. </w:t>
      </w:r>
      <w:r w:rsidR="00292098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Advantage of (OPU) is that it can be performed during the first trimester of pregnancy and also on </w:t>
      </w:r>
      <w:proofErr w:type="spellStart"/>
      <w:r w:rsidR="00292098" w:rsidRPr="0073649D">
        <w:rPr>
          <w:rFonts w:asciiTheme="majorBidi" w:hAnsiTheme="majorBidi" w:cstheme="majorBidi"/>
          <w:sz w:val="28"/>
          <w:szCs w:val="28"/>
          <w:lang w:bidi="ar-IQ"/>
        </w:rPr>
        <w:t>prepuberal</w:t>
      </w:r>
      <w:proofErr w:type="spellEnd"/>
      <w:r w:rsidR="00292098" w:rsidRPr="0073649D">
        <w:rPr>
          <w:rFonts w:asciiTheme="majorBidi" w:hAnsiTheme="majorBidi" w:cstheme="majorBidi"/>
          <w:sz w:val="28"/>
          <w:szCs w:val="28"/>
          <w:lang w:bidi="ar-IQ"/>
        </w:rPr>
        <w:t>, including fetal, animals.</w:t>
      </w:r>
      <w:r w:rsidR="00A50F78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2098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The equipment used </w:t>
      </w:r>
      <w:r w:rsidR="00A50F78" w:rsidRPr="0073649D">
        <w:rPr>
          <w:rFonts w:asciiTheme="majorBidi" w:hAnsiTheme="majorBidi" w:cstheme="majorBidi"/>
          <w:sz w:val="28"/>
          <w:szCs w:val="28"/>
          <w:lang w:bidi="ar-IQ"/>
        </w:rPr>
        <w:t>consists</w:t>
      </w:r>
      <w:r w:rsidR="00292098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of an ultrasound apparatus whose </w:t>
      </w:r>
      <w:r w:rsidR="00A50F78" w:rsidRPr="0073649D">
        <w:rPr>
          <w:rFonts w:asciiTheme="majorBidi" w:hAnsiTheme="majorBidi" w:cstheme="majorBidi"/>
          <w:sz w:val="28"/>
          <w:szCs w:val="28"/>
          <w:lang w:bidi="ar-IQ"/>
        </w:rPr>
        <w:t>transducer</w:t>
      </w:r>
      <w:r w:rsidR="00325433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has a built in needle guide. After epidural </w:t>
      </w:r>
      <w:proofErr w:type="spellStart"/>
      <w:r w:rsidR="00325433" w:rsidRPr="0073649D">
        <w:rPr>
          <w:rFonts w:asciiTheme="majorBidi" w:hAnsiTheme="majorBidi" w:cstheme="majorBidi"/>
          <w:sz w:val="28"/>
          <w:szCs w:val="28"/>
          <w:lang w:bidi="ar-IQ"/>
        </w:rPr>
        <w:t>anaesthesia</w:t>
      </w:r>
      <w:proofErr w:type="spellEnd"/>
      <w:r w:rsidR="00325433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FB5C79" w:rsidRPr="0073649D">
        <w:rPr>
          <w:rFonts w:asciiTheme="majorBidi" w:hAnsiTheme="majorBidi" w:cstheme="majorBidi"/>
          <w:sz w:val="28"/>
          <w:szCs w:val="28"/>
          <w:lang w:bidi="ar-IQ"/>
        </w:rPr>
        <w:t>the donor, the transducer is introduced into the vagina and the ovary to be aspirated is moved per rectum to a position just anterior to the vaginal fornix</w:t>
      </w:r>
      <w:r w:rsidR="0055139F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. Thus, follicles can be imaged and the needle guide used to pass an </w:t>
      </w:r>
      <w:proofErr w:type="spellStart"/>
      <w:r w:rsidR="0055139F" w:rsidRPr="0073649D">
        <w:rPr>
          <w:rFonts w:asciiTheme="majorBidi" w:hAnsiTheme="majorBidi" w:cstheme="majorBidi"/>
          <w:sz w:val="28"/>
          <w:szCs w:val="28"/>
          <w:lang w:bidi="ar-IQ"/>
        </w:rPr>
        <w:t>echogenic</w:t>
      </w:r>
      <w:proofErr w:type="spellEnd"/>
      <w:r w:rsidR="0055139F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needle through the vaginal wall into the ovary. Target follicles are positioned and aspirated by means of a foot-controlled vacuum. The level of vacuum used represents a compromise between the need to retrieve the </w:t>
      </w:r>
      <w:proofErr w:type="spellStart"/>
      <w:r w:rsidR="0055139F" w:rsidRPr="0073649D">
        <w:rPr>
          <w:rFonts w:asciiTheme="majorBidi" w:hAnsiTheme="majorBidi" w:cstheme="majorBidi"/>
          <w:sz w:val="28"/>
          <w:szCs w:val="28"/>
          <w:lang w:bidi="ar-IQ"/>
        </w:rPr>
        <w:t>oocyte</w:t>
      </w:r>
      <w:proofErr w:type="spellEnd"/>
      <w:r w:rsidR="0055139F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and at the same time main</w:t>
      </w:r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taining the integrity of its surrounding cumulus </w:t>
      </w:r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lastRenderedPageBreak/>
        <w:t>cells.</w:t>
      </w:r>
      <w:r w:rsidR="00A50F78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One of the main drawbacks of in vitro embryo production is that less than 40% of </w:t>
      </w:r>
      <w:proofErr w:type="spellStart"/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t>oocytes</w:t>
      </w:r>
      <w:proofErr w:type="spellEnd"/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obtained by (OPU) subsequently develop into </w:t>
      </w:r>
      <w:proofErr w:type="spellStart"/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t>blastocysts</w:t>
      </w:r>
      <w:proofErr w:type="spellEnd"/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, probably because of the quality of the </w:t>
      </w:r>
      <w:proofErr w:type="spellStart"/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t>oocytes</w:t>
      </w:r>
      <w:proofErr w:type="spellEnd"/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themselves, rather than the efficiency of subsequent procedures. </w:t>
      </w:r>
      <w:r w:rsidR="00E30915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This hardly surprising when it is considered that a very high proportion of ovarian follicles are destined by nature to become </w:t>
      </w:r>
      <w:proofErr w:type="spellStart"/>
      <w:proofErr w:type="gramStart"/>
      <w:r w:rsidR="00E30915" w:rsidRPr="0073649D">
        <w:rPr>
          <w:rFonts w:asciiTheme="majorBidi" w:hAnsiTheme="majorBidi" w:cstheme="majorBidi"/>
          <w:sz w:val="28"/>
          <w:szCs w:val="28"/>
          <w:lang w:bidi="ar-IQ"/>
        </w:rPr>
        <w:t>atretic</w:t>
      </w:r>
      <w:proofErr w:type="spellEnd"/>
      <w:r w:rsidR="00E30915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  <w:r w:rsidR="00E30915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E30915" w:rsidRPr="0073649D">
        <w:rPr>
          <w:rFonts w:asciiTheme="majorBidi" w:hAnsiTheme="majorBidi" w:cstheme="majorBidi"/>
          <w:sz w:val="28"/>
          <w:szCs w:val="28"/>
          <w:lang w:bidi="ar-IQ"/>
        </w:rPr>
        <w:t>furthermore</w:t>
      </w:r>
      <w:proofErr w:type="gramEnd"/>
      <w:r w:rsidR="00E30915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, the </w:t>
      </w:r>
      <w:proofErr w:type="spellStart"/>
      <w:r w:rsidR="00E30915" w:rsidRPr="0073649D">
        <w:rPr>
          <w:rFonts w:asciiTheme="majorBidi" w:hAnsiTheme="majorBidi" w:cstheme="majorBidi"/>
          <w:sz w:val="28"/>
          <w:szCs w:val="28"/>
          <w:lang w:bidi="ar-IQ"/>
        </w:rPr>
        <w:t>oocytes</w:t>
      </w:r>
      <w:proofErr w:type="spellEnd"/>
      <w:r w:rsidR="00E30915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obtained will be at varying stages of development. </w:t>
      </w:r>
      <w:r w:rsidR="00B71F49" w:rsidRPr="007364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232CC" w:rsidRDefault="00966324" w:rsidP="00E3091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3256363</wp:posOffset>
            </wp:positionH>
            <wp:positionV relativeFrom="paragraph">
              <wp:posOffset>333614</wp:posOffset>
            </wp:positionV>
            <wp:extent cx="2993973" cy="3342807"/>
            <wp:effectExtent l="19050" t="0" r="0" b="0"/>
            <wp:wrapNone/>
            <wp:docPr id="2" name="Picture 2" descr="C:\Users\DELL\Desktop\IMG-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-59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29" cy="33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2CC" w:rsidRPr="008232CC" w:rsidRDefault="00966324" w:rsidP="008232CC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168390</wp:posOffset>
            </wp:positionH>
            <wp:positionV relativeFrom="paragraph">
              <wp:posOffset>64800</wp:posOffset>
            </wp:positionV>
            <wp:extent cx="2709159" cy="3177915"/>
            <wp:effectExtent l="19050" t="0" r="0" b="0"/>
            <wp:wrapNone/>
            <wp:docPr id="1" name="Picture 1" descr="C:\Users\DELL\Desktop\IMG-5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-595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2CC" w:rsidRPr="008232CC" w:rsidRDefault="008232CC" w:rsidP="008232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8232CC" w:rsidRPr="008232CC" w:rsidRDefault="008232CC" w:rsidP="008232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8232CC" w:rsidRPr="008232CC" w:rsidRDefault="008232CC" w:rsidP="008232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8232CC" w:rsidRPr="008232CC" w:rsidRDefault="008232CC" w:rsidP="008232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8232CC" w:rsidRPr="008232CC" w:rsidRDefault="008232CC" w:rsidP="008232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8232CC" w:rsidRPr="008232CC" w:rsidRDefault="008232CC" w:rsidP="008232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8232CC" w:rsidRPr="008232CC" w:rsidRDefault="003352E6" w:rsidP="003352E6">
      <w:pPr>
        <w:tabs>
          <w:tab w:val="left" w:pos="8648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8232CC" w:rsidRPr="008232CC" w:rsidRDefault="008232CC" w:rsidP="008232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8232CC" w:rsidRPr="008232CC" w:rsidRDefault="008232CC" w:rsidP="008232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8232CC" w:rsidRDefault="00FC5FE3" w:rsidP="008232CC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-221355</wp:posOffset>
            </wp:positionH>
            <wp:positionV relativeFrom="paragraph">
              <wp:posOffset>191571</wp:posOffset>
            </wp:positionV>
            <wp:extent cx="3079469" cy="3013023"/>
            <wp:effectExtent l="19050" t="0" r="6631" b="0"/>
            <wp:wrapNone/>
            <wp:docPr id="3" name="Picture 3" descr="C:\Users\DELL\Desktop\IMG-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G-5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01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311150</wp:posOffset>
            </wp:positionV>
            <wp:extent cx="2884805" cy="2893060"/>
            <wp:effectExtent l="19050" t="0" r="0" b="0"/>
            <wp:wrapNone/>
            <wp:docPr id="4" name="Picture 4" descr="C:\Users\DELL\Desktop\IMG-5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MG-596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2CC" w:rsidRDefault="008232CC" w:rsidP="008232C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AC46C8" w:rsidRDefault="008232CC" w:rsidP="008232CC">
      <w:pPr>
        <w:tabs>
          <w:tab w:val="left" w:pos="8176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717A71" w:rsidRPr="00AC46C8" w:rsidRDefault="00AC46C8" w:rsidP="00AC46C8">
      <w:pPr>
        <w:tabs>
          <w:tab w:val="left" w:pos="8176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sectPr w:rsidR="00717A71" w:rsidRPr="00AC46C8" w:rsidSect="00FC5FE3">
      <w:pgSz w:w="11906" w:h="16838"/>
      <w:pgMar w:top="851" w:right="991" w:bottom="144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5F3"/>
    <w:multiLevelType w:val="hybridMultilevel"/>
    <w:tmpl w:val="3064ECC4"/>
    <w:lvl w:ilvl="0" w:tplc="645C7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22143"/>
    <w:multiLevelType w:val="hybridMultilevel"/>
    <w:tmpl w:val="EF7C0872"/>
    <w:lvl w:ilvl="0" w:tplc="460C97C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E83865"/>
    <w:rsid w:val="0006086E"/>
    <w:rsid w:val="00292098"/>
    <w:rsid w:val="003140CD"/>
    <w:rsid w:val="00325433"/>
    <w:rsid w:val="003352E6"/>
    <w:rsid w:val="003B4C81"/>
    <w:rsid w:val="00415800"/>
    <w:rsid w:val="0055139F"/>
    <w:rsid w:val="005A650A"/>
    <w:rsid w:val="00640336"/>
    <w:rsid w:val="00685656"/>
    <w:rsid w:val="006C0F1F"/>
    <w:rsid w:val="006D1898"/>
    <w:rsid w:val="006F65DC"/>
    <w:rsid w:val="00717A71"/>
    <w:rsid w:val="00731A03"/>
    <w:rsid w:val="0073649D"/>
    <w:rsid w:val="008232CC"/>
    <w:rsid w:val="00862819"/>
    <w:rsid w:val="00966324"/>
    <w:rsid w:val="009D4BB5"/>
    <w:rsid w:val="009F58B0"/>
    <w:rsid w:val="00A50F78"/>
    <w:rsid w:val="00AC46C8"/>
    <w:rsid w:val="00AE1DE3"/>
    <w:rsid w:val="00B71F49"/>
    <w:rsid w:val="00BB7A88"/>
    <w:rsid w:val="00DF3C30"/>
    <w:rsid w:val="00E30915"/>
    <w:rsid w:val="00E83865"/>
    <w:rsid w:val="00FB5C79"/>
    <w:rsid w:val="00FC5FE3"/>
    <w:rsid w:val="00F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2019-04-23T05:52:00Z</dcterms:created>
  <dcterms:modified xsi:type="dcterms:W3CDTF">2023-03-27T08:49:00Z</dcterms:modified>
</cp:coreProperties>
</file>