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5" w:rsidRPr="00A945C4" w:rsidRDefault="009A02D1" w:rsidP="009A02D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945C4">
        <w:rPr>
          <w:rFonts w:asciiTheme="majorBidi" w:hAnsiTheme="majorBidi" w:cstheme="majorBidi"/>
          <w:b/>
          <w:bCs/>
          <w:sz w:val="28"/>
          <w:szCs w:val="28"/>
          <w:lang w:bidi="ar-IQ"/>
        </w:rPr>
        <w:t>Cooling semen</w:t>
      </w:r>
    </w:p>
    <w:p w:rsidR="009A02D1" w:rsidRDefault="009A02D1" w:rsidP="009A02D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Cooling is accomplished by placing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prediluted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warm semen container in a container of water at the same temperature 37c.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quantity of water in the container should be sufficient to require a minimum of 2 hours to cool to 5c˚</w:t>
      </w:r>
      <w:r w:rsidR="00DB6A4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B6A4C" w:rsidRDefault="00DB6A4C" w:rsidP="00DB6A4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945C4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>:-</w:t>
      </w:r>
    </w:p>
    <w:p w:rsidR="00DB6A4C" w:rsidRDefault="00DB6A4C" w:rsidP="00DB6A4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Optimum cooling rate: - from </w:t>
      </w:r>
      <w:r w:rsidR="000D46FF">
        <w:rPr>
          <w:rFonts w:asciiTheme="majorBidi" w:hAnsiTheme="majorBidi" w:cstheme="majorBidi"/>
          <w:sz w:val="28"/>
          <w:szCs w:val="28"/>
          <w:lang w:bidi="ar-IQ"/>
        </w:rPr>
        <w:t xml:space="preserve">body temperature to 5c˚for 1.25 </w:t>
      </w:r>
      <w:r>
        <w:rPr>
          <w:rFonts w:asciiTheme="majorBidi" w:hAnsiTheme="majorBidi" w:cstheme="majorBidi"/>
          <w:sz w:val="28"/>
          <w:szCs w:val="28"/>
          <w:lang w:bidi="ar-IQ"/>
        </w:rPr>
        <w:t>to 2 hours ((fast cooling)) or for 2 to 4 hours ((slow cooling)).</w:t>
      </w:r>
    </w:p>
    <w:p w:rsidR="00DB6A4C" w:rsidRPr="00A945C4" w:rsidRDefault="00DB6A4C" w:rsidP="00DB6A4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945C4">
        <w:rPr>
          <w:rFonts w:asciiTheme="majorBidi" w:hAnsiTheme="majorBidi" w:cstheme="majorBidi"/>
          <w:b/>
          <w:bCs/>
          <w:sz w:val="28"/>
          <w:szCs w:val="28"/>
          <w:lang w:bidi="ar-IQ"/>
        </w:rPr>
        <w:t>Freezing</w:t>
      </w:r>
    </w:p>
    <w:p w:rsidR="00DB6A4C" w:rsidRDefault="00DB6A4C" w:rsidP="00DB6A4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1-nitrogen vapor freezing semen is the nitrogen vapor method. With this method</w:t>
      </w:r>
      <w:r w:rsidR="00431F83">
        <w:rPr>
          <w:rFonts w:asciiTheme="majorBidi" w:hAnsiTheme="majorBidi" w:cstheme="majorBidi"/>
          <w:sz w:val="28"/>
          <w:szCs w:val="28"/>
          <w:lang w:bidi="ar-IQ"/>
        </w:rPr>
        <w:t xml:space="preserve"> the straws or ampoules of semen to be frozen are simply placed in a rack and positioned in the upper portion (vapor phase) of a wide-mouthed liquid nitrogen semen storage unit or one of the types used for storing cattle semen.</w:t>
      </w:r>
    </w:p>
    <w:p w:rsidR="00431F83" w:rsidRDefault="00431F83" w:rsidP="00431F8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A945C4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:-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the semen is frozen by the vapor. It should not be placed directly in the liquid nitrogen during the freezing process.</w:t>
      </w:r>
    </w:p>
    <w:p w:rsidR="00431F83" w:rsidRDefault="00132D30" w:rsidP="00431F8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2-dry ice and alcohol freezing method </w:t>
      </w:r>
    </w:p>
    <w:p w:rsidR="00132D30" w:rsidRDefault="00132D30" w:rsidP="00132D3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dry ice and alcohol method consists of adding dry ice gradually to an alcohol bath and checking temperature so that freezing is at the following rate.</w:t>
      </w:r>
    </w:p>
    <w:p w:rsidR="00132D30" w:rsidRDefault="00132D30" w:rsidP="00132D3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One step:    </w:t>
      </w:r>
      <w:r w:rsidRPr="00132D30">
        <w:rPr>
          <w:rFonts w:asciiTheme="majorBidi" w:hAnsiTheme="majorBidi" w:cstheme="majorBidi"/>
          <w:sz w:val="28"/>
          <w:szCs w:val="28"/>
          <w:lang w:bidi="ar-IQ"/>
        </w:rPr>
        <w:t>5c˚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32D30">
        <w:rPr>
          <w:rFonts w:asciiTheme="majorBidi" w:hAnsiTheme="majorBidi" w:cstheme="majorBidi"/>
          <w:sz w:val="28"/>
          <w:szCs w:val="28"/>
          <w:lang w:bidi="ar-IQ"/>
        </w:rPr>
        <w:t xml:space="preserve">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132D30">
        <w:rPr>
          <w:rFonts w:asciiTheme="majorBidi" w:hAnsiTheme="majorBidi" w:cstheme="majorBidi"/>
          <w:sz w:val="28"/>
          <w:szCs w:val="28"/>
          <w:lang w:bidi="ar-IQ"/>
        </w:rPr>
        <w:t xml:space="preserve"> 0c˚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30 minutes</w:t>
      </w:r>
    </w:p>
    <w:p w:rsidR="00132D30" w:rsidRDefault="00132D30" w:rsidP="00132D3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Two step:    0c˚   to   -5c˚    10 </w:t>
      </w:r>
      <w:r w:rsidR="007033EC">
        <w:rPr>
          <w:rFonts w:asciiTheme="majorBidi" w:hAnsiTheme="majorBidi" w:cstheme="majorBidi"/>
          <w:sz w:val="28"/>
          <w:szCs w:val="28"/>
          <w:lang w:bidi="ar-IQ"/>
        </w:rPr>
        <w:t>minute</w:t>
      </w:r>
    </w:p>
    <w:p w:rsidR="007033EC" w:rsidRDefault="00132D30" w:rsidP="00132D3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Third </w:t>
      </w:r>
      <w:r w:rsidR="007033EC">
        <w:rPr>
          <w:rFonts w:asciiTheme="majorBidi" w:hAnsiTheme="majorBidi" w:cstheme="majorBidi"/>
          <w:sz w:val="28"/>
          <w:szCs w:val="28"/>
          <w:lang w:bidi="ar-IQ"/>
        </w:rPr>
        <w:t>step:  -5c˚   to   -13c˚   5 minutes</w:t>
      </w:r>
    </w:p>
    <w:p w:rsidR="007033EC" w:rsidRDefault="007033EC" w:rsidP="007033E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Forth step: </w:t>
      </w:r>
      <w:r w:rsidR="00132D30" w:rsidRPr="00132D3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-13c˚ to   -17c˚    3.5 minutes</w:t>
      </w:r>
    </w:p>
    <w:p w:rsidR="00132D30" w:rsidRDefault="007033EC" w:rsidP="007033E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Fifth step:  -17c˚  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to</w:t>
      </w:r>
      <w:r w:rsidR="00132D30" w:rsidRPr="00132D3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79c˚     15.5 minutes</w:t>
      </w:r>
    </w:p>
    <w:p w:rsidR="007033EC" w:rsidRPr="00A945C4" w:rsidRDefault="007033EC" w:rsidP="007033E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A945C4">
        <w:rPr>
          <w:rFonts w:asciiTheme="majorBidi" w:hAnsiTheme="majorBidi" w:cstheme="majorBidi"/>
          <w:b/>
          <w:bCs/>
          <w:sz w:val="28"/>
          <w:szCs w:val="28"/>
          <w:lang w:bidi="ar-IQ"/>
        </w:rPr>
        <w:t>Glycerolation</w:t>
      </w:r>
      <w:proofErr w:type="spellEnd"/>
      <w:r w:rsidRPr="00A945C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Equilibration</w:t>
      </w:r>
    </w:p>
    <w:p w:rsidR="007033EC" w:rsidRDefault="007033EC" w:rsidP="007033E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Glycerol must be added to semen to protect it during freezing and thawing </w:t>
      </w:r>
      <w:r w:rsidR="00C25E51">
        <w:rPr>
          <w:rFonts w:asciiTheme="majorBidi" w:hAnsiTheme="majorBidi" w:cstheme="majorBidi"/>
          <w:sz w:val="28"/>
          <w:szCs w:val="28"/>
          <w:lang w:bidi="ar-IQ"/>
        </w:rPr>
        <w:t xml:space="preserve">.damage results from the selective freezing of free H2O both </w:t>
      </w:r>
      <w:r w:rsidR="00C25E51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inside and outside the cells. Glycerol binds water and decrease the freezing point of solution. </w:t>
      </w:r>
    </w:p>
    <w:p w:rsidR="00C25E51" w:rsidRDefault="00C25E51" w:rsidP="00C25E5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level of glycerol varies somewhat with the diluter ingredients</w:t>
      </w:r>
    </w:p>
    <w:p w:rsidR="00C25E51" w:rsidRDefault="00C25E51" w:rsidP="00C25E5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yolk-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citrate</w:t>
      </w:r>
    </w:p>
    <w:p w:rsidR="00C25E51" w:rsidRDefault="00C25E51" w:rsidP="00C25E5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-whole milk</w:t>
      </w:r>
    </w:p>
    <w:p w:rsidR="00C25E51" w:rsidRDefault="00C25E51" w:rsidP="00C25E5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tris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buffered-yolk diluter</w:t>
      </w:r>
    </w:p>
    <w:p w:rsidR="00C25E51" w:rsidRDefault="00C25E51" w:rsidP="00C25E5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All these</w:t>
      </w:r>
      <w:r w:rsidR="00944E47">
        <w:rPr>
          <w:rFonts w:asciiTheme="majorBidi" w:hAnsiTheme="majorBidi" w:cstheme="majorBidi"/>
          <w:sz w:val="28"/>
          <w:szCs w:val="28"/>
          <w:lang w:bidi="ar-IQ"/>
        </w:rPr>
        <w:t xml:space="preserve"> above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diluter must be contains to 7% of glycerol</w:t>
      </w:r>
      <w:r w:rsidR="00944E4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44E47" w:rsidRDefault="00944E47" w:rsidP="00944E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-skim milk diluter must be contains 10% glycerol.</w:t>
      </w:r>
    </w:p>
    <w:p w:rsidR="00944E47" w:rsidRDefault="00944E47" w:rsidP="00944E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Procedure for adding glycerol to semen involves:-</w:t>
      </w:r>
    </w:p>
    <w:p w:rsidR="00944E47" w:rsidRDefault="00944E47" w:rsidP="00944E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Dividing the diluter into two equal parts</w:t>
      </w:r>
    </w:p>
    <w:p w:rsidR="00944E47" w:rsidRPr="00FF5B7E" w:rsidRDefault="00944E47" w:rsidP="00FF5B7E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FF5B7E">
        <w:rPr>
          <w:rFonts w:asciiTheme="majorBidi" w:hAnsiTheme="majorBidi" w:cstheme="majorBidi"/>
          <w:sz w:val="28"/>
          <w:szCs w:val="28"/>
          <w:lang w:bidi="ar-IQ"/>
        </w:rPr>
        <w:t>One part will not contain glycerol</w:t>
      </w:r>
    </w:p>
    <w:p w:rsidR="00FF5B7E" w:rsidRDefault="00FF5B7E" w:rsidP="00FF5B7E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Two part glycerol is added at twice the level desired in the final mixture. This would be 14% for yolk-citrate, whole milk, and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tris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buffered-yolk diluters and 20% for skim milk diluters.</w:t>
      </w:r>
    </w:p>
    <w:p w:rsidR="00FF5B7E" w:rsidRDefault="00FF5B7E" w:rsidP="00FF5B7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Freshly collected semen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prediluted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with one part diluter for cooling. After the semen is cooled, it is diluted to half the desired final volume with</w:t>
      </w:r>
      <w:r w:rsidR="006A3357">
        <w:rPr>
          <w:rFonts w:asciiTheme="majorBidi" w:hAnsiTheme="majorBidi" w:cstheme="majorBidi"/>
          <w:sz w:val="28"/>
          <w:szCs w:val="28"/>
          <w:lang w:bidi="ar-IQ"/>
        </w:rPr>
        <w:t xml:space="preserve"> one part diluter.</w:t>
      </w:r>
    </w:p>
    <w:p w:rsidR="006A3357" w:rsidRPr="00FF5B7E" w:rsidRDefault="006A3357" w:rsidP="006A335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Two part diluter is added slowly into the one part portion over period of one hours, divided into four volume containing 10% , 20%, 30% and 40% each with one volume added to the one part diluter at 15 minute intervals.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After that allowed to sperm remain in contact with the glycerol long enough for the glycerol to reach equilibrium on both sides of the cell </w:t>
      </w:r>
      <w:r w:rsidR="00A945C4">
        <w:rPr>
          <w:rFonts w:asciiTheme="majorBidi" w:hAnsiTheme="majorBidi" w:cstheme="majorBidi"/>
          <w:sz w:val="28"/>
          <w:szCs w:val="28"/>
          <w:lang w:bidi="ar-IQ"/>
        </w:rPr>
        <w:t>membranes.</w:t>
      </w:r>
      <w:proofErr w:type="gramEnd"/>
      <w:r w:rsidR="00A945C4">
        <w:rPr>
          <w:rFonts w:asciiTheme="majorBidi" w:hAnsiTheme="majorBidi" w:cstheme="majorBidi"/>
          <w:sz w:val="28"/>
          <w:szCs w:val="28"/>
          <w:lang w:bidi="ar-IQ"/>
        </w:rPr>
        <w:t xml:space="preserve"> Four hours seems to be a minimum equilibration time before freezing</w:t>
      </w:r>
    </w:p>
    <w:p w:rsidR="00FF5B7E" w:rsidRDefault="00FF5B7E" w:rsidP="00FF5B7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44E47" w:rsidRDefault="00944E47" w:rsidP="00944E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44E47" w:rsidRDefault="00944E47" w:rsidP="00944E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44E47" w:rsidRDefault="00944E47" w:rsidP="00944E4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7033EC" w:rsidRPr="00132D30" w:rsidRDefault="007033EC" w:rsidP="007033E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DB6A4C" w:rsidRPr="009A02D1" w:rsidRDefault="00DB6A4C" w:rsidP="00DB6A4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DB6A4C" w:rsidRPr="009A02D1" w:rsidSect="00A05FB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15AE"/>
    <w:multiLevelType w:val="hybridMultilevel"/>
    <w:tmpl w:val="B6DEF830"/>
    <w:lvl w:ilvl="0" w:tplc="CD00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70CC"/>
    <w:multiLevelType w:val="hybridMultilevel"/>
    <w:tmpl w:val="521EBCD4"/>
    <w:lvl w:ilvl="0" w:tplc="9ED270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48A"/>
    <w:multiLevelType w:val="hybridMultilevel"/>
    <w:tmpl w:val="55D8CDBE"/>
    <w:lvl w:ilvl="0" w:tplc="AD2870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0248"/>
    <w:multiLevelType w:val="hybridMultilevel"/>
    <w:tmpl w:val="28129E80"/>
    <w:lvl w:ilvl="0" w:tplc="EE0E5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9A02D1"/>
    <w:rsid w:val="000D46FF"/>
    <w:rsid w:val="00132D30"/>
    <w:rsid w:val="003140CD"/>
    <w:rsid w:val="00431F83"/>
    <w:rsid w:val="006A3357"/>
    <w:rsid w:val="007033EC"/>
    <w:rsid w:val="008F3058"/>
    <w:rsid w:val="00944E47"/>
    <w:rsid w:val="009A02D1"/>
    <w:rsid w:val="009D4BB5"/>
    <w:rsid w:val="00A05FB8"/>
    <w:rsid w:val="00A945C4"/>
    <w:rsid w:val="00C25E51"/>
    <w:rsid w:val="00D34A15"/>
    <w:rsid w:val="00DB6A4C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2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2015-03-31T05:30:00Z</dcterms:created>
  <dcterms:modified xsi:type="dcterms:W3CDTF">2018-12-05T20:36:00Z</dcterms:modified>
</cp:coreProperties>
</file>